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42DB9E9" w:rsidR="00152A13" w:rsidRPr="00856508" w:rsidRDefault="00202C5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</w:t>
      </w:r>
      <w:r w:rsidR="00463C73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San Pedro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90AEDD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4230E">
              <w:rPr>
                <w:rFonts w:ascii="Tahoma" w:hAnsi="Tahoma" w:cs="Tahoma"/>
              </w:rPr>
              <w:t>Karla María Guerrero de León</w:t>
            </w:r>
          </w:p>
          <w:p w14:paraId="6961FF80" w14:textId="77777777" w:rsidR="00463C73" w:rsidRPr="00E07F82" w:rsidRDefault="00463C73" w:rsidP="00463C7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6F93B11B" w14:textId="77777777" w:rsidR="00463C73" w:rsidRPr="00E07F82" w:rsidRDefault="00463C73" w:rsidP="00463C7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230E" w:rsidRPr="00856508" w14:paraId="4AE6A01A" w14:textId="77777777" w:rsidTr="00527FC7">
        <w:tc>
          <w:tcPr>
            <w:tcW w:w="8926" w:type="dxa"/>
          </w:tcPr>
          <w:p w14:paraId="724B396B" w14:textId="77777777" w:rsidR="00C4230E" w:rsidRPr="00856508" w:rsidRDefault="00C4230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B44BA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423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4230E">
              <w:rPr>
                <w:rStyle w:val="CitaCar"/>
              </w:rPr>
              <w:t xml:space="preserve"> </w:t>
            </w:r>
            <w:r w:rsidR="00C4230E" w:rsidRPr="00463C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Ingeniería en sistemas Computacionales</w:t>
            </w:r>
          </w:p>
          <w:p w14:paraId="3E0D423A" w14:textId="3740E0C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423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   2004 - 2009</w:t>
            </w:r>
          </w:p>
          <w:p w14:paraId="1DB281C4" w14:textId="75A623D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423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Superior de San Pedro, San Pedro,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FFEE59D" w:rsidR="008C34DF" w:rsidRPr="00463C73" w:rsidRDefault="00BA3E7F" w:rsidP="00552D21">
            <w:pPr>
              <w:jc w:val="both"/>
              <w:rPr>
                <w:rFonts w:ascii="Tahoma" w:hAnsi="Tahoma" w:cs="Tahoma"/>
              </w:rPr>
            </w:pPr>
            <w:r w:rsidRPr="00463C73">
              <w:rPr>
                <w:rFonts w:ascii="Tahoma" w:hAnsi="Tahoma" w:cs="Tahoma"/>
              </w:rPr>
              <w:t>Empresa</w:t>
            </w:r>
            <w:r w:rsidR="00C4230E" w:rsidRPr="00463C73">
              <w:rPr>
                <w:rFonts w:ascii="Tahoma" w:hAnsi="Tahoma" w:cs="Tahoma"/>
              </w:rPr>
              <w:t>: ICATEC</w:t>
            </w:r>
          </w:p>
          <w:p w14:paraId="28383F74" w14:textId="343E38F5" w:rsidR="00BA3E7F" w:rsidRPr="00463C73" w:rsidRDefault="00BA3E7F" w:rsidP="00552D21">
            <w:pPr>
              <w:jc w:val="both"/>
              <w:rPr>
                <w:rFonts w:ascii="Tahoma" w:hAnsi="Tahoma" w:cs="Tahoma"/>
              </w:rPr>
            </w:pPr>
            <w:r w:rsidRPr="00463C73">
              <w:rPr>
                <w:rFonts w:ascii="Tahoma" w:hAnsi="Tahoma" w:cs="Tahoma"/>
              </w:rPr>
              <w:t>Periodo</w:t>
            </w:r>
            <w:r w:rsidR="00C4230E" w:rsidRPr="00463C73">
              <w:rPr>
                <w:rFonts w:ascii="Tahoma" w:hAnsi="Tahoma" w:cs="Tahoma"/>
              </w:rPr>
              <w:t>: 2021 - 2022</w:t>
            </w:r>
          </w:p>
          <w:p w14:paraId="10E7067B" w14:textId="3B80DB5B" w:rsidR="00BA3E7F" w:rsidRPr="00463C73" w:rsidRDefault="00BA3E7F" w:rsidP="00552D21">
            <w:pPr>
              <w:jc w:val="both"/>
              <w:rPr>
                <w:rFonts w:ascii="Tahoma" w:hAnsi="Tahoma" w:cs="Tahoma"/>
              </w:rPr>
            </w:pPr>
            <w:r w:rsidRPr="00463C73">
              <w:rPr>
                <w:rFonts w:ascii="Tahoma" w:hAnsi="Tahoma" w:cs="Tahoma"/>
              </w:rPr>
              <w:t>Cargo</w:t>
            </w:r>
            <w:r w:rsidR="00C4230E" w:rsidRPr="00463C73">
              <w:rPr>
                <w:rFonts w:ascii="Tahoma" w:hAnsi="Tahoma" w:cs="Tahoma"/>
              </w:rPr>
              <w:t>: INSTRUCTORA DE COMPUTACION</w:t>
            </w:r>
          </w:p>
          <w:p w14:paraId="596C175C" w14:textId="22C91471" w:rsidR="00C4230E" w:rsidRPr="00463C73" w:rsidRDefault="00C4230E" w:rsidP="00552D21">
            <w:pPr>
              <w:jc w:val="both"/>
              <w:rPr>
                <w:rFonts w:ascii="Tahoma" w:hAnsi="Tahoma" w:cs="Tahoma"/>
              </w:rPr>
            </w:pPr>
          </w:p>
          <w:p w14:paraId="1721FBBC" w14:textId="5183C8C7" w:rsidR="00C4230E" w:rsidRPr="00463C73" w:rsidRDefault="00C4230E" w:rsidP="00552D21">
            <w:pPr>
              <w:jc w:val="both"/>
              <w:rPr>
                <w:rFonts w:ascii="Tahoma" w:hAnsi="Tahoma" w:cs="Tahoma"/>
              </w:rPr>
            </w:pPr>
            <w:r w:rsidRPr="00463C73">
              <w:rPr>
                <w:rFonts w:ascii="Tahoma" w:hAnsi="Tahoma" w:cs="Tahoma"/>
              </w:rPr>
              <w:t>Empresa: IEC</w:t>
            </w:r>
          </w:p>
          <w:p w14:paraId="47BA6E6F" w14:textId="1E48B4C1" w:rsidR="00C4230E" w:rsidRPr="00463C73" w:rsidRDefault="00C4230E" w:rsidP="00552D21">
            <w:pPr>
              <w:jc w:val="both"/>
              <w:rPr>
                <w:rFonts w:ascii="Tahoma" w:hAnsi="Tahoma" w:cs="Tahoma"/>
              </w:rPr>
            </w:pPr>
            <w:r w:rsidRPr="00463C73">
              <w:rPr>
                <w:rFonts w:ascii="Tahoma" w:hAnsi="Tahoma" w:cs="Tahoma"/>
              </w:rPr>
              <w:t>Periodo: 2023</w:t>
            </w:r>
          </w:p>
          <w:p w14:paraId="664B144C" w14:textId="6DCE4F5F" w:rsidR="00C4230E" w:rsidRPr="00463C73" w:rsidRDefault="00C4230E" w:rsidP="00552D21">
            <w:pPr>
              <w:jc w:val="both"/>
              <w:rPr>
                <w:rFonts w:ascii="Tahoma" w:hAnsi="Tahoma" w:cs="Tahoma"/>
              </w:rPr>
            </w:pPr>
            <w:r w:rsidRPr="00463C73">
              <w:rPr>
                <w:rFonts w:ascii="Tahoma" w:hAnsi="Tahoma" w:cs="Tahoma"/>
              </w:rPr>
              <w:t>Cargo: Consejera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FCD0" w14:textId="77777777" w:rsidR="00247B7C" w:rsidRDefault="00247B7C" w:rsidP="00527FC7">
      <w:pPr>
        <w:spacing w:after="0" w:line="240" w:lineRule="auto"/>
      </w:pPr>
      <w:r>
        <w:separator/>
      </w:r>
    </w:p>
  </w:endnote>
  <w:endnote w:type="continuationSeparator" w:id="0">
    <w:p w14:paraId="09154233" w14:textId="77777777" w:rsidR="00247B7C" w:rsidRDefault="00247B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674E" w14:textId="77777777" w:rsidR="00247B7C" w:rsidRDefault="00247B7C" w:rsidP="00527FC7">
      <w:pPr>
        <w:spacing w:after="0" w:line="240" w:lineRule="auto"/>
      </w:pPr>
      <w:r>
        <w:separator/>
      </w:r>
    </w:p>
  </w:footnote>
  <w:footnote w:type="continuationSeparator" w:id="0">
    <w:p w14:paraId="278AB00F" w14:textId="77777777" w:rsidR="00247B7C" w:rsidRDefault="00247B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95910">
    <w:abstractNumId w:val="7"/>
  </w:num>
  <w:num w:numId="2" w16cid:durableId="1831942184">
    <w:abstractNumId w:val="7"/>
  </w:num>
  <w:num w:numId="3" w16cid:durableId="1693535707">
    <w:abstractNumId w:val="6"/>
  </w:num>
  <w:num w:numId="4" w16cid:durableId="1181164987">
    <w:abstractNumId w:val="5"/>
  </w:num>
  <w:num w:numId="5" w16cid:durableId="1398015821">
    <w:abstractNumId w:val="2"/>
  </w:num>
  <w:num w:numId="6" w16cid:durableId="1880240828">
    <w:abstractNumId w:val="3"/>
  </w:num>
  <w:num w:numId="7" w16cid:durableId="154609234">
    <w:abstractNumId w:val="4"/>
  </w:num>
  <w:num w:numId="8" w16cid:durableId="1919636758">
    <w:abstractNumId w:val="1"/>
  </w:num>
  <w:num w:numId="9" w16cid:durableId="3349163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02C5C"/>
    <w:rsid w:val="00221C8E"/>
    <w:rsid w:val="0023516C"/>
    <w:rsid w:val="00247B7C"/>
    <w:rsid w:val="002818D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3C7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24C0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76AC1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6BD9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30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2024-01-15T23:32:00Z</dcterms:created>
  <dcterms:modified xsi:type="dcterms:W3CDTF">2024-01-16T15:52:00Z</dcterms:modified>
</cp:coreProperties>
</file>